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附件3</w:t>
      </w:r>
    </w:p>
    <w:tbl>
      <w:tblPr>
        <w:tblStyle w:val="6"/>
        <w:tblpPr w:leftFromText="180" w:rightFromText="180" w:vertAnchor="page" w:horzAnchor="page" w:tblpX="1590" w:tblpY="2719"/>
        <w:tblW w:w="91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578"/>
        <w:gridCol w:w="276"/>
        <w:gridCol w:w="425"/>
        <w:gridCol w:w="712"/>
        <w:gridCol w:w="284"/>
        <w:gridCol w:w="1416"/>
        <w:gridCol w:w="851"/>
        <w:gridCol w:w="709"/>
        <w:gridCol w:w="708"/>
        <w:gridCol w:w="2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申请户主信息</w:t>
            </w:r>
          </w:p>
        </w:tc>
        <w:tc>
          <w:tcPr>
            <w:tcW w:w="127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姓名</w:t>
            </w:r>
          </w:p>
        </w:tc>
        <w:tc>
          <w:tcPr>
            <w:tcW w:w="7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性别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身份证号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家庭住址</w:t>
            </w: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申请理由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eastAsia="Times New Roman"/>
                <w:spacing w:val="0"/>
                <w:sz w:val="20"/>
              </w:rPr>
            </w:pPr>
          </w:p>
        </w:tc>
        <w:tc>
          <w:tcPr>
            <w:tcW w:w="1279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  <w:tc>
          <w:tcPr>
            <w:tcW w:w="7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  <w:tc>
          <w:tcPr>
            <w:tcW w:w="170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  <w:tc>
          <w:tcPr>
            <w:tcW w:w="2268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  <w:tc>
          <w:tcPr>
            <w:tcW w:w="22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拟批准宅基地及建房情况</w:t>
            </w:r>
          </w:p>
        </w:tc>
        <w:tc>
          <w:tcPr>
            <w:tcW w:w="127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eastAsia="仿宋_GB2312" w:cs="仿宋_GB2312"/>
                <w:spacing w:val="0"/>
                <w:sz w:val="20"/>
                <w:szCs w:val="20"/>
              </w:rPr>
              <w:t>宅基地面积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eastAsia="仿宋_GB2312" w:cs="仿宋_GB2312"/>
                <w:spacing w:val="0"/>
                <w:sz w:val="20"/>
                <w:szCs w:val="20"/>
              </w:rPr>
              <w:t xml:space="preserve">     </w:t>
            </w:r>
            <w:r>
              <w:rPr>
                <w:rFonts w:ascii="仿宋_GB2312" w:eastAsia="仿宋_GB2312" w:cs="仿宋_GB2312"/>
                <w:spacing w:val="0"/>
                <w:sz w:val="20"/>
                <w:szCs w:val="20"/>
              </w:rPr>
              <w:t xml:space="preserve"> m</w:t>
            </w:r>
            <w:r>
              <w:rPr>
                <w:rFonts w:ascii="仿宋_GB2312" w:eastAsia="仿宋_GB2312" w:cs="仿宋_GB2312"/>
                <w:spacing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eastAsia="仿宋_GB2312" w:cs="仿宋_GB2312"/>
                <w:spacing w:val="0"/>
                <w:sz w:val="20"/>
                <w:szCs w:val="20"/>
              </w:rPr>
              <w:t>房基占地面积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textAlignment w:val="auto"/>
              <w:rPr>
                <w:rFonts w:asci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ascii="仿宋_GB2312" w:eastAsia="仿宋_GB2312" w:cs="仿宋_GB2312"/>
                <w:spacing w:val="0"/>
                <w:sz w:val="20"/>
                <w:szCs w:val="20"/>
              </w:rPr>
              <w:t>m</w:t>
            </w:r>
            <w:r>
              <w:rPr>
                <w:rFonts w:ascii="仿宋_GB2312" w:eastAsia="仿宋_GB2312" w:cs="仿宋_GB2312"/>
                <w:spacing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eastAsia="仿宋_GB2312" w:cs="仿宋_GB2312"/>
                <w:spacing w:val="0"/>
                <w:sz w:val="20"/>
                <w:szCs w:val="20"/>
              </w:rPr>
              <w:t>地址</w:t>
            </w:r>
          </w:p>
        </w:tc>
        <w:tc>
          <w:tcPr>
            <w:tcW w:w="29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仿宋_GB2312" w:eastAsia="仿宋_GB2312" w:cs="仿宋_GB2312"/>
                <w:spacing w:val="0"/>
              </w:rPr>
              <w:t xml:space="preserve">   </w:t>
            </w:r>
            <w:r>
              <w:rPr>
                <w:rFonts w:ascii="仿宋_GB2312" w:eastAsia="仿宋_GB2312" w:cs="仿宋_GB2312"/>
                <w:spacing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85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四至</w:t>
            </w:r>
          </w:p>
        </w:tc>
        <w:tc>
          <w:tcPr>
            <w:tcW w:w="510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东至:                   南至:</w:t>
            </w:r>
          </w:p>
        </w:tc>
        <w:tc>
          <w:tcPr>
            <w:tcW w:w="22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性质：1.原址翻建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30" w:firstLineChars="30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2.改扩建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30" w:firstLineChars="30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3.异址新建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85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510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西至:                   北至:</w:t>
            </w:r>
          </w:p>
        </w:tc>
        <w:tc>
          <w:tcPr>
            <w:tcW w:w="22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85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地类</w:t>
            </w:r>
          </w:p>
        </w:tc>
        <w:tc>
          <w:tcPr>
            <w:tcW w:w="510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1.建设用地      2.未利用地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3.农用地（耕地、林地、草地、其它</w:t>
            </w:r>
            <w:r>
              <w:rPr>
                <w:rFonts w:hint="eastAsia" w:ascii="仿宋_GB2312" w:eastAsia="仿宋_GB2312" w:cs="仿宋_GB2312"/>
                <w:spacing w:val="0"/>
                <w:u w:val="single"/>
              </w:rPr>
              <w:t xml:space="preserve">       </w:t>
            </w:r>
            <w:r>
              <w:rPr>
                <w:rFonts w:hint="eastAsia" w:ascii="仿宋_GB2312" w:eastAsia="仿宋_GB2312" w:cs="仿宋_GB2312"/>
                <w:spacing w:val="0"/>
              </w:rPr>
              <w:t>）</w:t>
            </w:r>
          </w:p>
        </w:tc>
        <w:tc>
          <w:tcPr>
            <w:tcW w:w="22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8183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tbl>
            <w:tblPr>
              <w:tblStyle w:val="6"/>
              <w:tblpPr w:leftFromText="180" w:rightFromText="180" w:vertAnchor="page" w:horzAnchor="margin" w:tblpX="-102" w:tblpY="1"/>
              <w:tblOverlap w:val="never"/>
              <w:tblW w:w="818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6"/>
              <w:gridCol w:w="1559"/>
              <w:gridCol w:w="1132"/>
              <w:gridCol w:w="1416"/>
              <w:gridCol w:w="1211"/>
              <w:gridCol w:w="120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71" w:hRule="atLeast"/>
              </w:trPr>
              <w:tc>
                <w:tcPr>
                  <w:tcW w:w="1011" w:type="pct"/>
                  <w:tcBorders>
                    <w:top w:val="nil"/>
                    <w:left w:val="nil"/>
                    <w:bottom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ascii="仿宋_GB2312" w:eastAsia="仿宋_GB2312" w:cs="仿宋_GB2312"/>
                      <w:spacing w:val="0"/>
                    </w:rPr>
                  </w:pPr>
                  <w:r>
                    <w:rPr>
                      <w:rFonts w:hint="eastAsia" w:ascii="仿宋_GB2312" w:eastAsia="仿宋_GB2312" w:cs="仿宋_GB2312"/>
                      <w:spacing w:val="0"/>
                    </w:rPr>
                    <w:t>住房建筑面积</w:t>
                  </w:r>
                </w:p>
              </w:tc>
              <w:tc>
                <w:tcPr>
                  <w:tcW w:w="952" w:type="pct"/>
                  <w:tcBorders>
                    <w:top w:val="nil"/>
                    <w:left w:val="nil"/>
                    <w:bottom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1050" w:firstLineChars="500"/>
                    <w:jc w:val="both"/>
                    <w:textAlignment w:val="auto"/>
                    <w:rPr>
                      <w:rFonts w:ascii="仿宋_GB2312" w:eastAsia="仿宋_GB2312" w:cs="仿宋_GB2312"/>
                      <w:spacing w:val="0"/>
                    </w:rPr>
                  </w:pPr>
                  <w:r>
                    <w:rPr>
                      <w:rFonts w:ascii="仿宋_GB2312" w:eastAsia="仿宋_GB2312" w:cs="仿宋_GB2312"/>
                      <w:spacing w:val="0"/>
                      <w:szCs w:val="21"/>
                    </w:rPr>
                    <w:t>m</w:t>
                  </w:r>
                  <w:r>
                    <w:rPr>
                      <w:rFonts w:ascii="仿宋_GB2312" w:eastAsia="仿宋_GB2312" w:cs="仿宋_GB2312"/>
                      <w:spacing w:val="0"/>
                      <w:szCs w:val="21"/>
                      <w:vertAlign w:val="superscript"/>
                    </w:rPr>
                    <w:t>2</w:t>
                  </w:r>
                </w:p>
              </w:tc>
              <w:tc>
                <w:tcPr>
                  <w:tcW w:w="691" w:type="pct"/>
                  <w:tcBorders>
                    <w:top w:val="nil"/>
                    <w:bottom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ascii="仿宋_GB2312" w:eastAsia="仿宋_GB2312" w:cs="仿宋_GB2312"/>
                      <w:spacing w:val="0"/>
                    </w:rPr>
                  </w:pPr>
                  <w:r>
                    <w:rPr>
                      <w:rFonts w:hint="eastAsia" w:ascii="仿宋_GB2312" w:eastAsia="仿宋_GB2312" w:cs="仿宋_GB2312"/>
                      <w:spacing w:val="0"/>
                    </w:rPr>
                    <w:t>建筑层数</w:t>
                  </w:r>
                </w:p>
              </w:tc>
              <w:tc>
                <w:tcPr>
                  <w:tcW w:w="865" w:type="pct"/>
                  <w:tcBorders>
                    <w:top w:val="nil"/>
                    <w:bottom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840" w:firstLineChars="400"/>
                    <w:jc w:val="both"/>
                    <w:textAlignment w:val="auto"/>
                    <w:rPr>
                      <w:rFonts w:ascii="仿宋_GB2312" w:eastAsia="仿宋_GB2312" w:cs="仿宋_GB2312"/>
                      <w:spacing w:val="0"/>
                    </w:rPr>
                  </w:pPr>
                  <w:r>
                    <w:rPr>
                      <w:rFonts w:hint="eastAsia" w:ascii="仿宋_GB2312" w:eastAsia="仿宋_GB2312" w:cs="仿宋_GB2312"/>
                      <w:spacing w:val="0"/>
                    </w:rPr>
                    <w:t>层</w:t>
                  </w:r>
                </w:p>
              </w:tc>
              <w:tc>
                <w:tcPr>
                  <w:tcW w:w="739" w:type="pct"/>
                  <w:tcBorders>
                    <w:top w:val="nil"/>
                    <w:bottom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ascii="仿宋_GB2312" w:eastAsia="仿宋_GB2312" w:cs="仿宋_GB2312"/>
                      <w:spacing w:val="0"/>
                    </w:rPr>
                  </w:pPr>
                  <w:r>
                    <w:rPr>
                      <w:rFonts w:hint="eastAsia" w:ascii="仿宋_GB2312" w:eastAsia="仿宋_GB2312" w:cs="仿宋_GB2312"/>
                      <w:spacing w:val="0"/>
                    </w:rPr>
                    <w:t>建筑高度</w:t>
                  </w:r>
                </w:p>
              </w:tc>
              <w:tc>
                <w:tcPr>
                  <w:tcW w:w="738" w:type="pct"/>
                  <w:tcBorders>
                    <w:top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kinsoku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630" w:firstLineChars="300"/>
                    <w:jc w:val="both"/>
                    <w:textAlignment w:val="auto"/>
                    <w:rPr>
                      <w:rFonts w:ascii="仿宋_GB2312" w:eastAsia="仿宋_GB2312" w:cs="仿宋_GB2312"/>
                      <w:spacing w:val="0"/>
                    </w:rPr>
                  </w:pPr>
                  <w:r>
                    <w:rPr>
                      <w:rFonts w:ascii="仿宋_GB2312" w:eastAsia="仿宋_GB2312" w:cs="仿宋_GB2312"/>
                      <w:spacing w:val="0"/>
                      <w:szCs w:val="21"/>
                    </w:rPr>
                    <w:t>m</w:t>
                  </w:r>
                  <w:r>
                    <w:rPr>
                      <w:rFonts w:ascii="仿宋_GB2312" w:eastAsia="仿宋_GB2312" w:cs="仿宋_GB2312"/>
                      <w:spacing w:val="0"/>
                      <w:szCs w:val="21"/>
                      <w:vertAlign w:val="superscript"/>
                    </w:rPr>
                    <w:t>2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28" w:type="dxa"/>
            <w:gridSpan w:val="2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自然资源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部门意见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460" w:firstLineChars="2600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7605" w:type="dxa"/>
            <w:gridSpan w:val="9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310" w:firstLineChars="110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                         (盖章)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5" w:firstLineChars="105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负责人: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其他部门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意见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310" w:firstLineChars="1100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  <w:tc>
          <w:tcPr>
            <w:tcW w:w="7605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农业农村部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门审查意见</w:t>
            </w:r>
          </w:p>
        </w:tc>
        <w:tc>
          <w:tcPr>
            <w:tcW w:w="7605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25" w:firstLineChars="250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25" w:firstLineChars="25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                                          (盖章)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5" w:firstLineChars="105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负责人:                    年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镇</w:t>
            </w:r>
            <w:r>
              <w:rPr>
                <w:rFonts w:hint="eastAsia" w:ascii="仿宋_GB2312" w:eastAsia="仿宋_GB2312" w:cs="仿宋_GB2312"/>
                <w:spacing w:val="0"/>
                <w:lang w:val="en-US" w:eastAsia="zh-CN"/>
              </w:rPr>
              <w:t>(街道)</w:t>
            </w:r>
            <w:r>
              <w:rPr>
                <w:rFonts w:hint="eastAsia" w:ascii="仿宋_GB2312" w:eastAsia="仿宋_GB2312" w:cs="仿宋_GB2312"/>
                <w:spacing w:val="0"/>
              </w:rPr>
              <w:t>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核批准意见</w:t>
            </w:r>
          </w:p>
        </w:tc>
        <w:tc>
          <w:tcPr>
            <w:tcW w:w="7605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360" w:firstLineChars="1600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360" w:firstLineChars="1600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360" w:firstLineChars="1600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360" w:firstLineChars="1600"/>
              <w:textAlignment w:val="auto"/>
              <w:rPr>
                <w:rFonts w:asci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310" w:firstLineChars="110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 xml:space="preserve">                              (盖章)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5" w:firstLineChars="1050"/>
              <w:textAlignment w:val="auto"/>
              <w:rPr>
                <w:rFonts w:ascii="仿宋_GB2312" w:eastAsia="仿宋_GB2312" w:cs="仿宋_GB2312"/>
                <w:spacing w:val="0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负责人:                   年    月     日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t>农村宅基地和建房（规划许可）审批表</w:t>
      </w:r>
    </w:p>
    <w:p>
      <w:pPr>
        <w:pStyle w:val="2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44"/>
          <w:szCs w:val="4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4"/>
          <w:cols w:space="425" w:num="1"/>
          <w:docGrid w:type="lines" w:linePitch="312" w:charSpace="0"/>
        </w:sectPr>
      </w:pPr>
    </w:p>
    <w:p>
      <w:pPr>
        <w:rPr>
          <w:rFonts w:hint="eastAsia"/>
        </w:rPr>
      </w:pPr>
    </w:p>
    <w:tbl>
      <w:tblPr>
        <w:tblStyle w:val="7"/>
        <w:tblpPr w:leftFromText="180" w:rightFromText="180" w:vertAnchor="text" w:horzAnchor="page" w:tblpX="1721" w:tblpY="794"/>
        <w:tblOverlap w:val="never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50"/>
        <w:gridCol w:w="7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16" w:hRule="atLeast"/>
        </w:trPr>
        <w:tc>
          <w:tcPr>
            <w:tcW w:w="499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宅</w:t>
            </w:r>
          </w:p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基</w:t>
            </w:r>
          </w:p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地</w:t>
            </w:r>
          </w:p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坐</w:t>
            </w:r>
          </w:p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落</w:t>
            </w:r>
          </w:p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平</w:t>
            </w:r>
          </w:p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面</w:t>
            </w:r>
          </w:p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位</w:t>
            </w:r>
          </w:p>
          <w:p>
            <w:pPr>
              <w:jc w:val="center"/>
              <w:rPr>
                <w:rFonts w:hint="eastAsia" w:ascii="仿宋_GB2312" w:eastAsia="仿宋_GB2312" w:cs="仿宋_GB2312"/>
                <w:spacing w:val="0"/>
                <w:sz w:val="24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置</w:t>
            </w: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pacing w:val="0"/>
                <w:sz w:val="24"/>
              </w:rPr>
              <w:t>图</w:t>
            </w:r>
          </w:p>
        </w:tc>
        <w:tc>
          <w:tcPr>
            <w:tcW w:w="4500" w:type="pc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50" w:hRule="atLeast"/>
        </w:trPr>
        <w:tc>
          <w:tcPr>
            <w:tcW w:w="499" w:type="pct"/>
            <w:vMerge w:val="continue"/>
            <w:tcBorders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500" w:type="pct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现场踏勘人员：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96" w:hRule="atLeast"/>
        </w:trPr>
        <w:tc>
          <w:tcPr>
            <w:tcW w:w="499" w:type="pct"/>
            <w:vMerge w:val="continue"/>
            <w:tcBorders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500" w:type="pc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制图人：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5" w:hRule="atLeast"/>
        </w:trPr>
        <w:tc>
          <w:tcPr>
            <w:tcW w:w="499" w:type="pc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备注</w:t>
            </w:r>
          </w:p>
        </w:tc>
        <w:tc>
          <w:tcPr>
            <w:tcW w:w="4500" w:type="pct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pacing w:val="0"/>
              </w:rPr>
              <w:t>图中需载明宅基地的具体位置、长宽、四至，并标明与永久性参照物的具体距离。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 w:start="1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9500A"/>
    <w:rsid w:val="73ED1425"/>
    <w:rsid w:val="7749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