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</w:p>
    <w:tbl>
      <w:tblPr>
        <w:tblStyle w:val="2"/>
        <w:tblpPr w:leftFromText="180" w:rightFromText="180" w:vertAnchor="page" w:horzAnchor="page" w:tblpX="847" w:tblpY="1149"/>
        <w:tblOverlap w:val="never"/>
        <w:tblW w:w="1020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9"/>
        <w:gridCol w:w="85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单位简介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晋城市城区南街幼儿园位于前进路和红星街的交叉路口（白云社区西北角），改建于2015年10月，2016年8月正式招生，是隶属于城区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教科局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的一所高起点、高标准、高要求的公立幼儿园。现有12个教学班，其中4个小班、4个中班，4个大班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南街幼儿园，地处繁华地段，区位优势独特，办园条件达标准化要求，占地面积7650平方米，建筑面积2516平方米，园内绿化面积550平方米，覆盖人口7500人。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南街幼儿园的前身是晋城市城区南街第二小学校，改建后户外活动场地开阔，幼儿人均活动面积达标，具有符合幼儿需求的标准卫生间、衣帽间、休息室、活动室、有配套的功能室，有标准的厨房和多功能活动室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是南片区唯一一所公办幼儿园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；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引领着本片区民办幼儿园向规范化、标准化发展。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 w:line="240" w:lineRule="auto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南街幼儿园秉承“爱、自由、尊重、陪伴”的办园理念，确立了“以德为先，以孝为根，以爱为魂”的管理理念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。以党建为统领，抓教改成果；以幼儿为中心，抓服务意识；以家庭为依托，抓养成教育，精心守护孩子一生唯一的童年。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  <w:t>机构设置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内设机构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保教室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教研室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办公室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后勤室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财务室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  <w:t>保健室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03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9E9E9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2D66A5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2D66A5"/>
                <w:spacing w:val="57"/>
                <w:kern w:val="0"/>
                <w:sz w:val="32"/>
                <w:szCs w:val="32"/>
                <w:u w:val="none"/>
                <w:lang w:val="en-US" w:eastAsia="zh-CN" w:bidi="ar"/>
              </w:rPr>
              <w:t>主动公开事项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办公时间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工作日：8：00-18：00(夏季)    8：00-17：30(冬季)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0356一2052181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办公地址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晋城市城区新华巷353号栖凤小区主路西侧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监督电话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0356一2052181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历史信息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查询渠道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学校档案室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公开事项清单</w:t>
            </w:r>
          </w:p>
        </w:tc>
        <w:tc>
          <w:tcPr>
            <w:tcW w:w="85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