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bookmarkEnd w:id="0"/>
    </w:p>
    <w:tbl>
      <w:tblPr>
        <w:tblStyle w:val="2"/>
        <w:tblpPr w:leftFromText="180" w:rightFromText="180" w:vertAnchor="page" w:horzAnchor="page" w:tblpX="847" w:tblpY="1149"/>
        <w:tblOverlap w:val="never"/>
        <w:tblW w:w="1020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9"/>
        <w:gridCol w:w="854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103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9E9E9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2D66A5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2D66A5"/>
                <w:kern w:val="0"/>
                <w:sz w:val="32"/>
                <w:szCs w:val="32"/>
                <w:u w:val="none"/>
                <w:lang w:val="en-US" w:eastAsia="zh-CN" w:bidi="ar"/>
              </w:rPr>
              <w:t>单位简介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103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晋城十二中是晋城市城区人民政府在原北石店中学基础上于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2014年移址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重建的，按照最新国家标准建设的高起点、高标准、高规格的公办八轨制寄宿初级中学。</w:t>
            </w:r>
          </w:p>
          <w:p>
            <w:pPr>
              <w:ind w:firstLine="420" w:firstLineChars="200"/>
              <w:jc w:val="both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晋城十二中总投资9000万元，占地60.2亩，建筑面积14930平方米，建有综合教学楼、公寓楼、师生餐厅、标准的300米塑胶运动场和设备先进的室内体育馆，以及各种功能教室等高标准设施。可满足24个班，1200名学生就读，学生宿舍可容纳住校学生600余名。学校现有在校生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600余人，教职工52人，其中副高职称7人，中级职称14人。</w:t>
            </w:r>
          </w:p>
          <w:p>
            <w:pPr>
              <w:ind w:firstLine="420" w:firstLineChars="200"/>
              <w:jc w:val="both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建校之初，学校与山西省课改名校凤鸣中学捆绑互助，通过名师引领、资源共享为学生成长构建了优越平台。学校紧紧围绕学生自主学习，学生自主管理，教师自主研究做文章，积极推进“双单三卡”课堂教学模式，“121”团队管理模式，“4+1”集体备课与研究模式，实现了学校办学“立足稳、起点高、发展快”的初期目标，朝着“现代化、高质量、有特色”的办学目标稳步前进。</w:t>
            </w:r>
          </w:p>
          <w:p>
            <w:pPr>
              <w:ind w:firstLine="420" w:firstLineChars="200"/>
              <w:jc w:val="both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2019年以来，学校集思广益提出了“以德立校、质量强校、文化治校、科研兴校”的教学理念；出台了符合学校发展的校风、校训、教风、学风，建设了名人广场，校园文化建设和整体布局得到了深层次发展。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240" w:lineRule="auto"/>
              <w:ind w:firstLine="420" w:firstLineChars="200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“风劲帆满海天阔，俯指波涛更从容”，晋城十二中将坚持以立德树人为根本，不断深化课堂教学改革，努力提高教育教学质量，积极探索科学高效的师生评价机制，促进教师的专业化发展和学生的成人成才，精心构建平安校园、和谐校园、人文校园、绿色校园，努力把学校办成师生舒心、家长放心、人民满意的学校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103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9E9E9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2D66A5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2D66A5"/>
                <w:kern w:val="0"/>
                <w:sz w:val="32"/>
                <w:szCs w:val="32"/>
                <w:u w:val="none"/>
                <w:lang w:val="en-US" w:eastAsia="zh-CN" w:bidi="ar"/>
              </w:rPr>
              <w:t>机构设置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内设机构</w:t>
            </w:r>
          </w:p>
        </w:tc>
        <w:tc>
          <w:tcPr>
            <w:tcW w:w="8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办公室  教导处  政教处  教研室  总务处  团委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103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9E9E9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2D66A5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2D66A5"/>
                <w:spacing w:val="57"/>
                <w:kern w:val="0"/>
                <w:sz w:val="32"/>
                <w:szCs w:val="32"/>
                <w:u w:val="none"/>
                <w:lang w:val="en-US" w:eastAsia="zh-CN" w:bidi="ar"/>
              </w:rPr>
              <w:t>主动公开事项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办公时间</w:t>
            </w:r>
          </w:p>
        </w:tc>
        <w:tc>
          <w:tcPr>
            <w:tcW w:w="8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工作日：上午：8:00-----12:00    下午：14:00-------18:00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联系方式</w:t>
            </w:r>
          </w:p>
        </w:tc>
        <w:tc>
          <w:tcPr>
            <w:tcW w:w="8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0356----2100628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办公地址</w:t>
            </w:r>
          </w:p>
        </w:tc>
        <w:tc>
          <w:tcPr>
            <w:tcW w:w="8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晋城市城区北石店镇南石店村白灵街中段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监督电话</w:t>
            </w:r>
          </w:p>
        </w:tc>
        <w:tc>
          <w:tcPr>
            <w:tcW w:w="8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0356--2210628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atLeast"/>
        </w:trPr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历史信息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查询渠道</w:t>
            </w:r>
          </w:p>
        </w:tc>
        <w:tc>
          <w:tcPr>
            <w:tcW w:w="8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vertAlign w:val="baseline"/>
                <w:lang w:eastAsia="zh-CN"/>
              </w:rPr>
              <w:t>学校档案室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公开事项清单</w:t>
            </w:r>
          </w:p>
        </w:tc>
        <w:tc>
          <w:tcPr>
            <w:tcW w:w="8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NjODVhODgxMzk3OWE0NzJmZDUyNTIwNGM0ZTY0OGYifQ=="/>
  </w:docVars>
  <w:rsids>
    <w:rsidRoot w:val="51F0334E"/>
    <w:rsid w:val="09033583"/>
    <w:rsid w:val="20C56064"/>
    <w:rsid w:val="23891DF0"/>
    <w:rsid w:val="250A41D8"/>
    <w:rsid w:val="2922568C"/>
    <w:rsid w:val="51F03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</Words>
  <Characters>42</Characters>
  <Lines>0</Lines>
  <Paragraphs>0</Paragraphs>
  <TotalTime>0</TotalTime>
  <ScaleCrop>false</ScaleCrop>
  <LinksUpToDate>false</LinksUpToDate>
  <CharactersWithSpaces>48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2023-08-29T01:59:00Z</dcterms:created>
  <dc:creator>Administrator</dc:creator>
  <cp:lastModifiedBy>Administrator</cp:lastModifiedBy>
  <dcterms:modified xsi:type="dcterms:W3CDTF">2023-09-21T03:21:34Z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997EED24329A4B4C9F3CB1550FF8A174_11</vt:lpwstr>
  </property>
</Properties>
</file>